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B4" w:rsidRDefault="00B66732" w:rsidP="007C55B4">
      <w:pPr>
        <w:pStyle w:val="headline"/>
        <w:spacing w:before="0" w:beforeAutospacing="0" w:after="0" w:afterAutospacing="0"/>
        <w:ind w:firstLine="360"/>
        <w:rPr>
          <w:color w:val="111111"/>
          <w:sz w:val="32"/>
          <w:szCs w:val="28"/>
          <w:bdr w:val="none" w:sz="0" w:space="0" w:color="auto" w:frame="1"/>
        </w:rPr>
      </w:pPr>
      <w:r>
        <w:rPr>
          <w:color w:val="111111"/>
          <w:sz w:val="32"/>
          <w:szCs w:val="28"/>
          <w:bdr w:val="none" w:sz="0" w:space="0" w:color="auto" w:frame="1"/>
        </w:rPr>
        <w:t xml:space="preserve">             </w:t>
      </w:r>
      <w:r w:rsidR="007C55B4" w:rsidRPr="00B66732">
        <w:rPr>
          <w:color w:val="111111"/>
          <w:sz w:val="32"/>
          <w:szCs w:val="28"/>
          <w:bdr w:val="none" w:sz="0" w:space="0" w:color="auto" w:frame="1"/>
        </w:rPr>
        <w:t>Роль с</w:t>
      </w:r>
      <w:r w:rsidR="00691A79">
        <w:rPr>
          <w:color w:val="111111"/>
          <w:sz w:val="32"/>
          <w:szCs w:val="28"/>
          <w:bdr w:val="none" w:sz="0" w:space="0" w:color="auto" w:frame="1"/>
        </w:rPr>
        <w:t>казки в жизни детей-дошкольников.</w:t>
      </w:r>
    </w:p>
    <w:p w:rsidR="00691A79" w:rsidRPr="00B66732" w:rsidRDefault="00691A79" w:rsidP="007C55B4">
      <w:pPr>
        <w:pStyle w:val="headline"/>
        <w:spacing w:before="0" w:beforeAutospacing="0" w:after="0" w:afterAutospacing="0"/>
        <w:ind w:firstLine="360"/>
        <w:rPr>
          <w:color w:val="111111"/>
          <w:sz w:val="32"/>
          <w:szCs w:val="28"/>
        </w:rPr>
      </w:pP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"Недаром дети любят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Ведь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тем и хороша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 в ней счастливую развязку, Уже предчувствует душа…"</w:t>
      </w: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"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ложь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да в ней намек, добрым молодцам урок" – эти слова мы знаем с детства. Ведь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не только развлекает, но и ненавязчиво воспитывает, знакомит ребенка с окружающим миром, добром и злом. Благодаря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ребенок познает мир не только умом, но и сердцем. И не только познает, но откликается на события и явления окружающего мира, выражает свое отношение к добру и злу. 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черпаются первые представления о справедливости и несправедливости.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активизирует воображение ребенка, заставляет его сопереживать и внутренне содействовать персонажам.</w:t>
      </w:r>
    </w:p>
    <w:p w:rsidR="007C55B4" w:rsidRPr="00246911" w:rsidRDefault="007C55B4" w:rsidP="007C55B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Использование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это один из путей повышения эффективности коррекционно-логопедического процесса. Есть дети, которые быстро утомляются, отвлекаются, часто не могут довести начатое дело до конца, не удерживают в памяти задания. Традиционные занятия для них оказываются сложными и малоинтересными, и как следствие тормозится их речевое развитие, поэтому традиционные занятия нужно заменить новыми нетрадиционными методами. Таким методом является опора на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Игра-инсценировка ближе, чем всякий другой вид творчества, непосредственно связана с игрой. Участие в театральной деятельности помогает детям преодолеть неуверенность в себе, воспитывать волю и характер, развить внимание и память, речь и мышление.</w:t>
      </w:r>
    </w:p>
    <w:p w:rsidR="007C55B4" w:rsidRPr="00246911" w:rsidRDefault="007C55B4" w:rsidP="007C55B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помощью стихотворной ритмической речи вырабатываются правильный ритм дыхания, темп речи, ловкость, умение управлять своим движением. Дети видят окружающий мир через образы, краски, звуки. Они смеются, грустят, огорчаются вместе с персонажами. Из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дети черпают множество познаний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первые представления о времени и пространстве, о связи человека с природой, предметным миром.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позволяют детям впервые испытать храбрость и стойкость, увидеть добро и зло, быть чутким к чужим бедам и радостям. Слушая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дети глубоко сочувствуют персонажам, у них появляется внутренний импульс к содействию, к помощи, к защите.</w:t>
      </w: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это неотъемлемая составляющая детского воспитания. Читая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родители формируют у ребенка основы общения и поведения. У него развивается воображение, и повышаются творческие возможности. Известно, что дети, которым постоянно читались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намного быстрее учатся говорить и правильно формулировать свои мысли. Хочется обратить внимание на то, что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нужно не читать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рассказывать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Этим у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воспитывается умение слушать и понимать монологическую речь. После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рассказывания 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необходимо рассмотреть вместе с детьми 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иллюстрации, провести беседу, которая поможет ребятам лучше понять содержание, правильно оценить некоторые эпизоды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сказочной истории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Выбирая детскую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для своего ребенка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обязательно учтите особенности его психического развития. Необходимо знать, в каком возрасте данная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будет ребенку полезна. Детям 4-5 лет наиболее понятны и близки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 животных и 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 взаимодействии людей и животных. В этом возрасте дети легко перевоплощаются в животных, копируя их манеру поведения. У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развивается умение справедливо оценивать поступки не только героев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но и своих сверстников, формируется умение понимать, что хорошо, а что плохо, что можно, а что нельзя. Таким образом, разнообразный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мир будит воображение ребенка, рождает познавательный интерес к реальному миру, вызывает у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энергию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дает первые понятия о добре, зле, справедливости. Через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ребенок начинает понимать законы мира, в котором он родился и живет!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– незаменимы в жизни ребенка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Их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очень высока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Они не только являются средством увлечь ребенка, но и способны развивать его, воспитывать его и решать его психологические проблемы. В простой детской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содержится все самое нужное, самое главное 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живое, как сама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Мир ребенка полон фантазий чудес и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Ведь необъятный внешний мир оживает в восприятии ребенка.</w:t>
      </w: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7C55B4" w:rsidRPr="00246911" w:rsidRDefault="007C55B4" w:rsidP="007C55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Консультация для родителей «Роль сказки в жизни дошкольников»</w:t>
      </w:r>
    </w:p>
    <w:p w:rsidR="007C55B4" w:rsidRPr="00246911" w:rsidRDefault="007C55B4" w:rsidP="007C55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Чтение – это один из истоков мышления и умственного развития».</w:t>
      </w:r>
    </w:p>
    <w:p w:rsidR="007C55B4" w:rsidRPr="00246911" w:rsidRDefault="007C55B4" w:rsidP="007C55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 А. Сухомлинский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эпическое повествование, преимущественно прозаического характера, с установкой на вымысел. Она отражает древнейшие представления народа о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 и смерти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 добре и зле, рассчитана на устную передачу, поэтому один и тот же сюжет имеет несколько вариантов. Феномен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ее очарование заключается в по-особому организованном повествовании, в использовании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формул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символической образности. </w:t>
      </w:r>
      <w:hyperlink r:id="rId6" w:tooltip="Сказка. Консультации, рекомендации" w:history="1">
        <w:r w:rsidRPr="00246911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Сказки бывают фольклорные</w:t>
        </w:r>
      </w:hyperlink>
      <w:r w:rsidRPr="0024691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246911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(народные)</w:t>
      </w:r>
      <w:r w:rsidRPr="00246911">
        <w:rPr>
          <w:rFonts w:ascii="Times New Roman" w:eastAsia="Times New Roman" w:hAnsi="Times New Roman"/>
          <w:sz w:val="28"/>
          <w:szCs w:val="28"/>
          <w:lang w:eastAsia="ru-RU"/>
        </w:rPr>
        <w:t> и литерат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урные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(имеют конкретного автора)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Фольклорная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имеет свою специфическую поэтику, тексты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сказочного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жанра строятся с помощью установленных традицией клише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«Жили – были…»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некотором царстве, в некотором государстве…»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«Скоро </w:t>
      </w:r>
      <w:r w:rsidRPr="00246911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сказывается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да не скоро дело делается…»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 я там был, мед-пиво пил, по усам текло, а в рот не попало»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Фольклорная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имеет </w:t>
      </w:r>
      <w:proofErr w:type="spellStart"/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внутрижанровые</w:t>
      </w:r>
      <w:proofErr w:type="spellEnd"/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разновидности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 животных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растениях, неживой природе и предметах;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волшебные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легендарные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новеллистические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(бытовые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7C55B4" w:rsidRPr="00246911" w:rsidRDefault="007C55B4" w:rsidP="007C55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небылицы;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кумулятивные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-докучные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Роли детских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развитии детей многогранны. От развития фантазии до развития правильной речи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является неотъемлемым элементом в воспитании детей. Она на доступном языке учит детей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рассказывает о добре и зле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Дети легче понимают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чем пресную взрослую речь.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Поэтому если взрослые хотят помочь объяснить что-то ребёнку, поддержать его, придётся вспомнить язык детства –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Читая и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рассказывая 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мы развиваем внутренний мир ребёнка. Дети, которым с раннего детства читались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быстрее начинают говорить правильно выражаясь.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помогает формировать основы поведения и общения.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детских 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развивать фантазию и воображение ребёнка, а также его творческий потенциал.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Для чтения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важно выбрать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«правильное»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время, когда ребёнок будет спокойным и в хорошем настроении. Можно делать это перед сном, когда есть время обсудить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Читать нужно с удовольствием и не отвлекаться, это принесёт больше пользы и положительных эмоций.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расширяют познания детей. Форма восприятия добра и зла у 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взрослых не является образной. Дети не могут воспринимать информацию в такой форме, им необходима образность, игра.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детских 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воспитании детей не может быть не замечена. Ребёнок, представив образы, учится понимать внутренний мир героев, сопереживать им и верить в силы добра.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детских 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не ограничивается только приятным времяпровождением.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можно рассматривать как способ снятия тревоги у ребёнка.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помощью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можно помогать преодолевать негативные стороны формирующейся личности. Выбирая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для ребёнка обязательно надо учитывать особенности эмоционального развития вашего малыша.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Детские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расширяют словарный запас малыша, помогают правильно строить диалог, развивают связную логическую речь, умение задавать вопросы.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должна способствовать общению.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всегда побеждает добро – это очень важно в воспитании детей на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Тогда ему легче будет справляться с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жизненными трудностями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внесёт свои коррективы, но в подсознании ничего не пропадает.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полной мере должна использоваться в семье в воспитании ребёнка. Через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ребёнку легче понять, что такое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что такое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«плохо»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Ребёнок представляет себя положительным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сказочным героем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является одним из самых доступных средств, для полноценного развития ребёнка. Не нужно преуменьшать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 детских сказок в воспитании 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Если правильно подобрать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возрастными особенностями детей, можно положительно влиять на эмоциональное состояние ребёнка. Корректировать и улучшать его поведение.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же читать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Детям этого возраста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следует не читать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рассказывать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чтобы поддержать внимание малышей по ходу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рассказывания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можно выполнять имитационные движения (показать, как дед тянет репку, как дед и баба плачут из-за яичка и т. д.).</w:t>
      </w:r>
    </w:p>
    <w:p w:rsidR="007C55B4" w:rsidRPr="00246911" w:rsidRDefault="007C55B4" w:rsidP="007C55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Одно из главных усилий – эмоциональное отношение взрослого к чтению. Показывайте ребенку, что это доставляет вам удовольствие.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 время чтения сохраняйте зрительный контакт с ребенком. Садитесь так, чтобы он мог видеть ваше лицо, наблюдать за мимикой, выражением глаз, жестами. Тогда слушатель осознает, что повествование обращено именно к нему, а вам видно, какое место 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больше всего его волнует.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Читайте неторопливо, но и не монотонно. 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Играйте голосом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читайте то быстрее, то медленнее, то громче, то тише – в зависимости от содержания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характеров персонажей. Старайтесь передать интонацией смешную или грустную ситуацию, но не переигрывайте. Излишняя драматизация мешает ребенку воспроизводить в воображении нарисованные словами картины.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Сокращайте текст, если он слишком длинный,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пересказывайте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некоторые фрагменты своими словами, но не уходите от содержания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Читайте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всегда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когда ребенок хочет их слушать. Может быть для взрослых скучновато, но для ребенка – нет.</w:t>
      </w:r>
    </w:p>
    <w:p w:rsidR="007C55B4" w:rsidRPr="00246911" w:rsidRDefault="007C55B4" w:rsidP="007C55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Читайте ребенку каждый день.</w:t>
      </w:r>
    </w:p>
    <w:p w:rsidR="007C55B4" w:rsidRPr="00246911" w:rsidRDefault="007C55B4" w:rsidP="007C55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Удачи вам, уважаемые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P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  <w:t xml:space="preserve">       </w:t>
      </w: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6911" w:rsidRDefault="00246911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36"/>
          <w:szCs w:val="36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Роль сказки в жизни детей-дошкольников</w:t>
      </w:r>
      <w:r w:rsidR="00246911" w:rsidRPr="00246911">
        <w:rPr>
          <w:rFonts w:ascii="Times New Roman" w:eastAsia="Times New Roman" w:hAnsi="Times New Roman"/>
          <w:color w:val="111111"/>
          <w:sz w:val="36"/>
          <w:szCs w:val="36"/>
          <w:bdr w:val="none" w:sz="0" w:space="0" w:color="auto" w:frame="1"/>
          <w:lang w:eastAsia="ru-RU"/>
        </w:rPr>
        <w:t>.</w:t>
      </w: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Через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фантазию, игру, через </w:t>
      </w:r>
      <w:proofErr w:type="gramStart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неповторимое</w:t>
      </w:r>
      <w:proofErr w:type="gramEnd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детское творчество-верная дорога к сердцу ребенка.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фантази</w:t>
      </w:r>
      <w:proofErr w:type="gramStart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я-</w:t>
      </w:r>
      <w:proofErr w:type="gramEnd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Это ключик, с помощью которого можно открыть эти истоки и они забьют животворными ключами».</w:t>
      </w:r>
    </w:p>
    <w:p w:rsidR="007C55B4" w:rsidRPr="00246911" w:rsidRDefault="007C55B4" w:rsidP="007C55B4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 Сухомлинский</w:t>
      </w: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6911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— это несложная игра, предназначенная для группы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Если вместе собирается несколько ребят, то можно предложить им это развлечение — оно окажется и веселым, и интересным, и полезным для них. Детские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расширяют словарный запас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помогают правильно строить диалог, развивают связную логическую речь, развитие связной речи является центральной задачей речевого воспитания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Это обусловлено, прежде всего, ее социальной значимостью и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ролью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 формировании личности ребёнка.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6911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ложь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да в ней намёк, добрым молодцам урок»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 эти слова мы знаем с детства. Ведь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не только развлекает, но и ненавязчиво воспитывает, знакомит ребёнка с окружающим миром, добром и злом. Она - универсальный учитель. Благодаря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ребёнок познаёт мир не только умом, но и сердцем. И не только познаёт, но и откликается на события и явления окружающего мира, выражает своё отношение к добру и злу. 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черпаются первые представления о справедливости и несправедливости.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 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но и самое главное - новое эмоциональное отношение к окружающему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 людям, предметам, явлениям. Из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дети черпают множество познаний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первые представления о времени и пространстве, о связи человека с природой, предметным миром.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позволяют детям впервые испытать храбрость и стойкость, увидеть добро и зло, быть чутким к чужим бедам и радостям. Ведь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для ребёнка - это не просто вымысел, фантазия, это особая реальность мира чувств. Слушая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дети глубоко сочувствуют персонажам, у них появляется внутренний импульс к содействию, к помощи, к защите. Как правило,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несут в себе многовековую народную мудрость. Они очень доступно и доходчиво объясняют детям те или иные аспекты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 человека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отделяют добро от зла. Именно поэтому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это неотъемлемая составляющая детского воспитания. Читая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родители формируют у ребенка основы общения и поведения. У него развивается воображение, и повышаются творческие возможности.</w:t>
      </w:r>
    </w:p>
    <w:p w:rsidR="007C55B4" w:rsidRPr="00246911" w:rsidRDefault="007C55B4" w:rsidP="00246911">
      <w:pPr>
        <w:spacing w:after="0" w:line="240" w:lineRule="auto"/>
        <w:ind w:left="15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Известно, что дети, которым постоянно читались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намного быстрее учатся говорить и правильно формулировать свои мысли. Хочется обратить внимание на то, что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нужно не читать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рассказывать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Этим у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воспитывается умение слушать и понимать монологическую речь. Чтобы первое знакомство не только заинтересовало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но и нашло 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отражение в их чувствах и эмоциях, нужно выразительно преподнести текст. Эмоциональную окраску речи дети начинают ощущать с усвоением речи вообще. Особенно доступна им выразительность интонации. После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рассказывания 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необходимо рассмотреть вместе с детьми иллюстрации, провести беседу, которая поможет ребятам лучше понять содержание, правильно оценить некоторые эпизоды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сказочной истории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Желательно задавать вопросы, помогающие формированию лексик</w:t>
      </w:r>
      <w:proofErr w:type="gramStart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о-</w:t>
      </w:r>
      <w:proofErr w:type="gramEnd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грамматических представлений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также побуждающие их анализировать, рассуждать, делать выводы. Одни вопросы помогают выяснить, насколько дети поняли сюжет, другие помогают точнее охарактеризовать героев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третьи - обратить внимание на отдельные слова, поступки, эпизоды, почувствовать главную идею произведения. Русская народная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– это сокровище народной мудрости. Её отличает глубина идей, богатство содержания, поэтичный язык и высокая воспитательная направленность. Для того</w:t>
      </w:r>
      <w:proofErr w:type="gramStart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proofErr w:type="gramEnd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чтобы ребенку было легче запомнить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после рассказывать их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 Предлагаю рассмотреть некоторые из них.</w:t>
      </w: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«Встречи героев»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Игра помогает развивать устную диалогическую речь, лучше запоминать последовательность действий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ее сюжет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Ребенку читается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по желанию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После прочтения ему предлагаются изображения двух героев из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Задача ребенка состоит в том, что ему нужно вспомнить, что говорили герои друг другу и озвучить диалог. Можно предложить героев, которые 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не встречаются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Например, 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не встречаются друг с другом заяц и медведь. Но что бы они могли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друг другу при встрече? Похвалить колобка за то, что он такой умный и хитрый или пожаловаться друг другу на обманщика. 2.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«Звукорежиссеры»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Эта игра также направлена на развитие устной связной речи, помогает лучше запоминать последовательность действий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ее сюжет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После прочтения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рассмотрите иллюстрации к ней. Остановитесь </w:t>
      </w:r>
      <w:proofErr w:type="gramStart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</w:t>
      </w:r>
      <w:proofErr w:type="gramEnd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понравившейся. Предложите своему малышу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«озвучить»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Выключите звук, и пусть ребенок озвучивает ход событий.</w:t>
      </w: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«Новые </w:t>
      </w:r>
      <w:r w:rsidRPr="00246911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Основными задачами данной игры является развитие творческого воображения, фантазии связной речи. Возьмите хорошо знакомую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Вспомните последовательность событий в ней, уточните, где происходит действие, какие герои встречаются. И вдруг 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что-то стало по-другому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изменилось место действия или</w:t>
      </w: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появился новый герой. Например, в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4.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D037C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Пропущенный кадр»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Цель игры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научить составлять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по серии сюжетных картинок, помочь ребенку запомнить последовательность событий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Для игры можно использовать серии картин для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рассказывания 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которые сейчас в достаточном количестве можно приобрести в магазинах. </w:t>
      </w:r>
      <w:proofErr w:type="spellStart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По-порядку</w:t>
      </w:r>
      <w:proofErr w:type="spellEnd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перед ребенком вкладываются картинки одной из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всю 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7C55B4" w:rsidRPr="00246911" w:rsidRDefault="007C55B4" w:rsidP="007C55B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6911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Сказочная цепочка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Цель этой игры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научить составлять предложения по предметным картинкам. Помочь ребенку запомнить героев, предметное окружение, последовательность событий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Выберите для игры любую прочитанную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Приготовьте отдельно всех героев, различные предметы, которые встречаются в этой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Для усложнения задачи можно добавить героев и предметы из других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Например, возьмем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 </w:t>
      </w:r>
      <w:r w:rsidRPr="0024691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лапоть»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Ребенку предлагаются изображения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героев и предметов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а он </w:t>
      </w:r>
      <w:proofErr w:type="gramStart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определяет</w:t>
      </w:r>
      <w:proofErr w:type="gramEnd"/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есть такие в данной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или нет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Если есть – выкладывается в цепочку и составляется предложение по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 использованием данного предмета или героя. Если это курочка, то можно вспомнить, что лиса забрала курочку взамен на лапоть. Вот лишь несколько интересных игр, которые помогут вашему ребенку лучше ориентироваться в мире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Когда ребенок научится работать со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будет в ней хорошо ориентироваться, разбирать поступки героев, оценивать их, он сможет эту модель перенести в реальную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исправить какую-то ситуацию. Родителям стоит больше уделять внимание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Конкретное содержание каждой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может подсказать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родителям и свои пути воспитания.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развивают образное и логическое мышление ребенка, его творческие способности, речь, знакомят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миром природы и помогают подготовить их к школе. А то бесценное время, которое вы </w:t>
      </w:r>
      <w:r w:rsidRPr="00246911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проведете со своим малышом</w:t>
      </w:r>
      <w:r w:rsidRPr="0024691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играя, не заменят никакие другие блага.</w:t>
      </w:r>
    </w:p>
    <w:p w:rsidR="00523F95" w:rsidRDefault="00523F95"/>
    <w:p w:rsidR="00523F95" w:rsidRDefault="00523F95"/>
    <w:p w:rsidR="009B1F04" w:rsidRDefault="00523F95" w:rsidP="00523F95">
      <w:pPr>
        <w:ind w:left="-709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431480" wp14:editId="7456719F">
                <wp:extent cx="304800" cy="304800"/>
                <wp:effectExtent l="0" t="0" r="0" b="0"/>
                <wp:docPr id="9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Yf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nGAkaQstutta5SOjGKOSGwblWglmt5qjNWVPG622snSV6zuTAsBjt9KOu+keFHsySKpFTeWG35kO&#10;6g+qAOSjSWvV15yWQCF2EOEFhjsYQEPr/pMqIRcKufi67ivduhhQMbT37Xs+tY/vLWJgvI7ILIIm&#10;M3Ad9i4CTY8/d9rYD1y1yG0yrCE7D053D8YOV49XXCypCtE0YKdpIy8MgDlYIDT86nwuCd/wn0mU&#10;LGfLGQnIaLIMSJTnwV2xIMGkiKfj/DpfLPL4l4sbk7QWZcmlC3MUX0z+rLmHZzDI5iQ/oxpROjiX&#10;ktGb9aLRaEdB/IX/fMnB83ItvEzD1wu4vKIUj0h0P0qCYjKbBqQg4yCZRrMgipP7ZBKRhOTFJaUH&#10;Ifm/U0I96HI8GvsunSX9ilvkv7fcaNoKC+OlEW2GQRrwuUs0dQpcytLvLRXNsD8rhUv/pRTQ7mOj&#10;vV6dRAf1r1X5DHLVCuQEyoNBCJta6R8Y9TBUMmy+b6nmGDUfJUg+iQlxU8gfyHg6goM+96zPPVQy&#10;gMqwxWjYLuwwubadFpsaIsW+MFK5J1sJL2H3hIasDo8LBodnchhybjKdn/2tl1E8/w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v&#10;D0Yf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523F95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773799" wp14:editId="064ADB18">
                <wp:extent cx="304800" cy="304800"/>
                <wp:effectExtent l="0" t="0" r="0" b="0"/>
                <wp:docPr id="11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8dxAIAANM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kHv&#10;Yowk6aBHN1urfGiUYMS4oVCve0HtVnO0JvRxo9VWMle6oTc5IDz099qRN/2doo8GSbVsiNzwG9ND&#10;AwAakI8mrdXQcMKAQ+wgwjMMdzCAhtbDJ8UgFwK5+MLua925GFAytPf9e3ruH99bRMF4GaXzCLpM&#10;wXXYuwgkP/7ca2M/cNUhtymwhuw8ONndGTtePV5xsaSqRNuCneStPDMA5miB0PCr87kkfMd/ZlG2&#10;mq/maZAm01WQRmUZ3FTLNJhW8WxSXpbLZRn/cnHjNG8EY1y6MEf1xemfdffwDkbdPOvPqFYwB+dS&#10;MnqzXrYa7Qiov/KfLzl4Xq6F52n4egGXV5TiJI1ukyyopvNZkFbpJMhm0TyI4uw2m0ZplpbVOaU7&#10;Ifm/U0JDgbNJMvFdOkn6FbfIf2+5kbwTFuZLK7oCgzTgc5dI7hS4kszvLRHtuD8phUv/pRTQ7mOj&#10;vV6dREf1rxV7ArlqBXIC5cEkhE2j9A+MBpgqBTbft0RzjNqPEiSfxWnqxpA/pJNZAgd96lmfeoik&#10;AFVgi9G4XdpxdG17LTYNRIp9YaRyT7YWXsLuCY1ZHR4XTA7P5DDl3Gg6PftbL7N48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k&#10;1G8dxAIAANM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143D4" w:rsidRDefault="009B1F04" w:rsidP="00523F95">
      <w:pPr>
        <w:ind w:left="-709"/>
      </w:pPr>
      <w:r w:rsidRPr="009B1F04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2D47ED" wp14:editId="2821E1B0">
                <wp:extent cx="304800" cy="304800"/>
                <wp:effectExtent l="0" t="0" r="0" b="0"/>
                <wp:docPr id="4" name="AutoShape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KU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DCStIUW3W2t8pERmEpuGJRrJZjdao7WlD1ttNrK0lWu70wKAI/dSjvupntQ7MkgqRY1lRt+Zzqo&#10;P6gCkI8mrVVfc1oChdhBhBcY7mAADa37T6qEXCjk4uu6r3TrYkDF0N637/nUPr63iIHxOiKzCJrM&#10;wHXYuwg0Pf7caWM/cNUit8mwhuw8ON09GDtcPV5xsaQqRNOAnaaNvDAA5mCB0PCr87kkfMN/JlGy&#10;nC1nJCCjyTIgUZ4Hd8WCBJMino7z63yxyONfLm5M0lqUJZcuzFF8Mfmz5h6ewSCbk/yMakTp4FxK&#10;Rm/Wi0ajHQXxF/7zJQfPy7XwMg1fL+DyilI8ItH9KAmKyWwakIKMg2QazYIoTu6TSUQSkheXlB6E&#10;5P9OCfUZTsajse/SWdKvuEX+e8uNpq2wMF4a0WYYpAGfu0RTp8ClLP3eUtEM+7NSuPRfSgHtPjba&#10;69VJdFD/WpXPIFetQE6gPBiEsKmV/oFRD0Mlw+b7lmqOUfNRguSTmBA3hfyBjKcjOOhzz/rcQyUD&#10;qAxbjIbtwg6Ta9tpsakhUuwLI5V7spXwEnZPaMjq8LhgcHgmhyHnJtP52d96GcX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g&#10;ZeKU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9B1F04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612685" wp14:editId="06D7A5A4">
                <wp:extent cx="304800" cy="304800"/>
                <wp:effectExtent l="0" t="0" r="0" b="0"/>
                <wp:docPr id="15" name="AutoShape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LExQIAANM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2OMJG2hR3dbq3xoNMGo5IZBvVaC2a3maE3Z00arrSxd6frOpIDw2K20I2+6B8WeDJJqUVO54Xem&#10;gwYANCAfTVqrvua0BA6xgwgvMNzBABpa959UCblQyMUXdl/p1sWAkqG979/zqX98bxED43VEZhF0&#10;mYHrsHcRaHr8udPGfuCqRW6TYQ3ZeXC6ezB2uHq84mJJVYimATtNG3lhAMzBAqHhV+dzSfiO/0yi&#10;ZDlbzkhARpNlQKI8D+6KBQkmRTwd59f5YpHHv1zcmKS1KEsuXZij+mLyZ909vINBNyf9GdWI0sG5&#10;lIzerBeNRjsK6i/850sOnpdr4WUavl7A5RWleESi+1ESFJPZNCAFGQfJNJoFUZzcJ5OIJCQvLik9&#10;CMn/nRLqM5yMR2PfpbOkX3GL/PeWG01bYWG+NKLNMEgDPneJpk6BS1n6vaWiGfZnpXDpv5QC2n1s&#10;tNerk+ig/rUqn0GuWoGcQHkwCWFTK/0Dox6mSobN9y3VHKPmowTJJzEhbgz5AxlPR3DQ5571uYdK&#10;BlAZthgN24UdRte202JTQ6TYF0Yq92Qr4SXsntCQ1eFxweTwTA5Tzo2m87O/9TKL5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KMuSxMUCAADT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1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63E"/>
    <w:multiLevelType w:val="multilevel"/>
    <w:tmpl w:val="AA4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A96AA4"/>
    <w:multiLevelType w:val="multilevel"/>
    <w:tmpl w:val="C09C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72"/>
    <w:rsid w:val="000001D8"/>
    <w:rsid w:val="00016AD7"/>
    <w:rsid w:val="000362EC"/>
    <w:rsid w:val="0004739C"/>
    <w:rsid w:val="00053F7B"/>
    <w:rsid w:val="0005743B"/>
    <w:rsid w:val="00064E0A"/>
    <w:rsid w:val="00067E61"/>
    <w:rsid w:val="0007053C"/>
    <w:rsid w:val="0007707F"/>
    <w:rsid w:val="0008417E"/>
    <w:rsid w:val="00091708"/>
    <w:rsid w:val="000951B8"/>
    <w:rsid w:val="00095E28"/>
    <w:rsid w:val="000B316E"/>
    <w:rsid w:val="000B4864"/>
    <w:rsid w:val="000B676A"/>
    <w:rsid w:val="000C0384"/>
    <w:rsid w:val="000C6502"/>
    <w:rsid w:val="000D39A3"/>
    <w:rsid w:val="000D79E0"/>
    <w:rsid w:val="00100985"/>
    <w:rsid w:val="00101D9C"/>
    <w:rsid w:val="001434D0"/>
    <w:rsid w:val="00151645"/>
    <w:rsid w:val="00152542"/>
    <w:rsid w:val="00152973"/>
    <w:rsid w:val="00156110"/>
    <w:rsid w:val="00161649"/>
    <w:rsid w:val="00164728"/>
    <w:rsid w:val="001649A8"/>
    <w:rsid w:val="001718D5"/>
    <w:rsid w:val="001856B3"/>
    <w:rsid w:val="001954ED"/>
    <w:rsid w:val="001A0603"/>
    <w:rsid w:val="001B4591"/>
    <w:rsid w:val="001C496E"/>
    <w:rsid w:val="001E5B06"/>
    <w:rsid w:val="001E7472"/>
    <w:rsid w:val="00205B7A"/>
    <w:rsid w:val="00217FAC"/>
    <w:rsid w:val="00225766"/>
    <w:rsid w:val="00246911"/>
    <w:rsid w:val="002501E6"/>
    <w:rsid w:val="00273B13"/>
    <w:rsid w:val="00276E81"/>
    <w:rsid w:val="00284883"/>
    <w:rsid w:val="00287F34"/>
    <w:rsid w:val="002B751C"/>
    <w:rsid w:val="002C3321"/>
    <w:rsid w:val="002E4CE8"/>
    <w:rsid w:val="002E6016"/>
    <w:rsid w:val="002E7FD7"/>
    <w:rsid w:val="003035ED"/>
    <w:rsid w:val="00314E49"/>
    <w:rsid w:val="003227A7"/>
    <w:rsid w:val="003304B1"/>
    <w:rsid w:val="003318C0"/>
    <w:rsid w:val="003339E9"/>
    <w:rsid w:val="00333C01"/>
    <w:rsid w:val="0036679A"/>
    <w:rsid w:val="00370DBB"/>
    <w:rsid w:val="00375407"/>
    <w:rsid w:val="003A0CE7"/>
    <w:rsid w:val="003D246F"/>
    <w:rsid w:val="003E0072"/>
    <w:rsid w:val="003F1736"/>
    <w:rsid w:val="00421021"/>
    <w:rsid w:val="004225EC"/>
    <w:rsid w:val="004260EF"/>
    <w:rsid w:val="004318D0"/>
    <w:rsid w:val="00434A9A"/>
    <w:rsid w:val="00437CBD"/>
    <w:rsid w:val="00460B47"/>
    <w:rsid w:val="00462182"/>
    <w:rsid w:val="00473174"/>
    <w:rsid w:val="00481A84"/>
    <w:rsid w:val="00482F49"/>
    <w:rsid w:val="00487919"/>
    <w:rsid w:val="0049598A"/>
    <w:rsid w:val="004A264F"/>
    <w:rsid w:val="004A3DB7"/>
    <w:rsid w:val="004C249C"/>
    <w:rsid w:val="004D0473"/>
    <w:rsid w:val="004D7846"/>
    <w:rsid w:val="004E0644"/>
    <w:rsid w:val="005002F5"/>
    <w:rsid w:val="005049AB"/>
    <w:rsid w:val="00511E7A"/>
    <w:rsid w:val="00517DA8"/>
    <w:rsid w:val="00523F95"/>
    <w:rsid w:val="005374DD"/>
    <w:rsid w:val="005427CE"/>
    <w:rsid w:val="00543F88"/>
    <w:rsid w:val="00544290"/>
    <w:rsid w:val="0056149F"/>
    <w:rsid w:val="00565C86"/>
    <w:rsid w:val="00566B52"/>
    <w:rsid w:val="00567E3F"/>
    <w:rsid w:val="00590B7D"/>
    <w:rsid w:val="005A0B9B"/>
    <w:rsid w:val="005A4B00"/>
    <w:rsid w:val="005A6F80"/>
    <w:rsid w:val="005A7A87"/>
    <w:rsid w:val="005B10C5"/>
    <w:rsid w:val="005B5546"/>
    <w:rsid w:val="005C231F"/>
    <w:rsid w:val="005C514B"/>
    <w:rsid w:val="005D037C"/>
    <w:rsid w:val="005F0132"/>
    <w:rsid w:val="005F5987"/>
    <w:rsid w:val="00635EBA"/>
    <w:rsid w:val="00645758"/>
    <w:rsid w:val="0065103C"/>
    <w:rsid w:val="00651FA7"/>
    <w:rsid w:val="00652D96"/>
    <w:rsid w:val="00664DCA"/>
    <w:rsid w:val="00684D23"/>
    <w:rsid w:val="006859A1"/>
    <w:rsid w:val="00691A79"/>
    <w:rsid w:val="006A46ED"/>
    <w:rsid w:val="006D7E1A"/>
    <w:rsid w:val="006F4E94"/>
    <w:rsid w:val="00701F85"/>
    <w:rsid w:val="00714616"/>
    <w:rsid w:val="00724310"/>
    <w:rsid w:val="00752262"/>
    <w:rsid w:val="00752A9F"/>
    <w:rsid w:val="007561FC"/>
    <w:rsid w:val="00764CAB"/>
    <w:rsid w:val="00765B02"/>
    <w:rsid w:val="007711F2"/>
    <w:rsid w:val="00780E40"/>
    <w:rsid w:val="007A3053"/>
    <w:rsid w:val="007B2641"/>
    <w:rsid w:val="007C02CC"/>
    <w:rsid w:val="007C55B4"/>
    <w:rsid w:val="00800D7B"/>
    <w:rsid w:val="00810D40"/>
    <w:rsid w:val="008232A1"/>
    <w:rsid w:val="0083440B"/>
    <w:rsid w:val="00834E37"/>
    <w:rsid w:val="00843F25"/>
    <w:rsid w:val="00863165"/>
    <w:rsid w:val="0087195A"/>
    <w:rsid w:val="0087737E"/>
    <w:rsid w:val="008846E5"/>
    <w:rsid w:val="008860F2"/>
    <w:rsid w:val="008A2647"/>
    <w:rsid w:val="008D4BE5"/>
    <w:rsid w:val="008D4E21"/>
    <w:rsid w:val="008E5C73"/>
    <w:rsid w:val="008F4176"/>
    <w:rsid w:val="008F79C5"/>
    <w:rsid w:val="00902F90"/>
    <w:rsid w:val="00911524"/>
    <w:rsid w:val="009143D4"/>
    <w:rsid w:val="0093367F"/>
    <w:rsid w:val="00943228"/>
    <w:rsid w:val="00943CD6"/>
    <w:rsid w:val="00956BC9"/>
    <w:rsid w:val="00996A79"/>
    <w:rsid w:val="009A1B1D"/>
    <w:rsid w:val="009B1F04"/>
    <w:rsid w:val="009B4151"/>
    <w:rsid w:val="009E2FE4"/>
    <w:rsid w:val="00A07008"/>
    <w:rsid w:val="00A175FD"/>
    <w:rsid w:val="00A17CCD"/>
    <w:rsid w:val="00A36C02"/>
    <w:rsid w:val="00A40D3D"/>
    <w:rsid w:val="00A452D0"/>
    <w:rsid w:val="00A614B0"/>
    <w:rsid w:val="00A619CF"/>
    <w:rsid w:val="00A72FDE"/>
    <w:rsid w:val="00A801E1"/>
    <w:rsid w:val="00A80D23"/>
    <w:rsid w:val="00A91A0B"/>
    <w:rsid w:val="00A93219"/>
    <w:rsid w:val="00AA0608"/>
    <w:rsid w:val="00AA2169"/>
    <w:rsid w:val="00AB5073"/>
    <w:rsid w:val="00AD1656"/>
    <w:rsid w:val="00B13F52"/>
    <w:rsid w:val="00B24532"/>
    <w:rsid w:val="00B3522B"/>
    <w:rsid w:val="00B35BB8"/>
    <w:rsid w:val="00B57D45"/>
    <w:rsid w:val="00B63F60"/>
    <w:rsid w:val="00B66732"/>
    <w:rsid w:val="00B811BB"/>
    <w:rsid w:val="00BC72DF"/>
    <w:rsid w:val="00BD06B2"/>
    <w:rsid w:val="00BE5F85"/>
    <w:rsid w:val="00BF4769"/>
    <w:rsid w:val="00C0604C"/>
    <w:rsid w:val="00C10AF8"/>
    <w:rsid w:val="00C3106B"/>
    <w:rsid w:val="00C363D3"/>
    <w:rsid w:val="00C37927"/>
    <w:rsid w:val="00C47FD8"/>
    <w:rsid w:val="00C52104"/>
    <w:rsid w:val="00C57917"/>
    <w:rsid w:val="00C73840"/>
    <w:rsid w:val="00C75678"/>
    <w:rsid w:val="00C75A2F"/>
    <w:rsid w:val="00C803AA"/>
    <w:rsid w:val="00C82449"/>
    <w:rsid w:val="00C875EB"/>
    <w:rsid w:val="00C936C4"/>
    <w:rsid w:val="00CB4F6B"/>
    <w:rsid w:val="00CB5F54"/>
    <w:rsid w:val="00CD5631"/>
    <w:rsid w:val="00D221E8"/>
    <w:rsid w:val="00D2410E"/>
    <w:rsid w:val="00D3730E"/>
    <w:rsid w:val="00D431DC"/>
    <w:rsid w:val="00D55A3A"/>
    <w:rsid w:val="00D6250C"/>
    <w:rsid w:val="00D77228"/>
    <w:rsid w:val="00D8191E"/>
    <w:rsid w:val="00D8711B"/>
    <w:rsid w:val="00D94DFC"/>
    <w:rsid w:val="00DB6F75"/>
    <w:rsid w:val="00DC68A2"/>
    <w:rsid w:val="00DE1396"/>
    <w:rsid w:val="00DF7C35"/>
    <w:rsid w:val="00E56AB8"/>
    <w:rsid w:val="00E752BD"/>
    <w:rsid w:val="00EB4B78"/>
    <w:rsid w:val="00EB685F"/>
    <w:rsid w:val="00ED4F04"/>
    <w:rsid w:val="00ED6542"/>
    <w:rsid w:val="00EE2B45"/>
    <w:rsid w:val="00EF22C9"/>
    <w:rsid w:val="00EF6A69"/>
    <w:rsid w:val="00F14356"/>
    <w:rsid w:val="00F22F77"/>
    <w:rsid w:val="00F5682D"/>
    <w:rsid w:val="00F63CEC"/>
    <w:rsid w:val="00FA20E0"/>
    <w:rsid w:val="00FA46D7"/>
    <w:rsid w:val="00FA5480"/>
    <w:rsid w:val="00FB078C"/>
    <w:rsid w:val="00FC3BF1"/>
    <w:rsid w:val="00FD3EDB"/>
    <w:rsid w:val="00FE5388"/>
    <w:rsid w:val="00FE5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C5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55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C5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55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kazka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9</cp:revision>
  <dcterms:created xsi:type="dcterms:W3CDTF">2024-11-10T15:28:00Z</dcterms:created>
  <dcterms:modified xsi:type="dcterms:W3CDTF">2024-12-05T04:33:00Z</dcterms:modified>
</cp:coreProperties>
</file>